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F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الاسم: ل خ      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 xml:space="preserve">الجنس : أنثى    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تاريخ الولادة: 1\3\2007        </w:t>
      </w:r>
    </w:p>
    <w:p w:rsidR="00CD7573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  تاريخ القبول: 14\4\2007  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 xml:space="preserve">     العمر عند القبول: شهر و نصف</w:t>
      </w:r>
    </w:p>
    <w:p w:rsidR="002B27BD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استطباب القبول في المشفى: زلة تنفسية و ضعف رضاعة قبل ثلاثة أيام</w:t>
      </w:r>
    </w:p>
    <w:p w:rsidR="00E44E00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 ترتيب الحمل: الثالث من أربعة حمول, إسقاط واحد, </w:t>
      </w:r>
    </w:p>
    <w:p w:rsidR="007B2375" w:rsidRPr="00DA5B6A" w:rsidRDefault="007B2375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الولادة طبيعية . وزن الولادة: 1800 غ </w:t>
      </w:r>
    </w:p>
    <w:p w:rsidR="00AF1BEA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تأخر صراخ و زرقة لمد 3 دقائق</w:t>
      </w:r>
      <w:r w:rsidR="00E44E00"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7B2375" w:rsidRPr="00DA5B6A">
        <w:rPr>
          <w:rFonts w:asciiTheme="minorBidi" w:hAnsiTheme="minorBidi"/>
          <w:sz w:val="32"/>
          <w:szCs w:val="32"/>
          <w:rtl/>
          <w:lang w:bidi="ar-SY"/>
        </w:rPr>
        <w:t>بعد الولادة ,</w:t>
      </w:r>
    </w:p>
    <w:p w:rsidR="002B27BD" w:rsidRPr="00DA5B6A" w:rsidRDefault="00AF1BE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  </w:t>
      </w:r>
      <w:r w:rsidR="002B27BD" w:rsidRPr="00DA5B6A">
        <w:rPr>
          <w:rFonts w:asciiTheme="minorBidi" w:hAnsiTheme="minorBidi"/>
          <w:sz w:val="32"/>
          <w:szCs w:val="32"/>
          <w:rtl/>
          <w:lang w:bidi="ar-SY"/>
        </w:rPr>
        <w:t xml:space="preserve">عمر الأم: 47 سنة, عمر الأب: 54 سنة. </w:t>
      </w:r>
    </w:p>
    <w:p w:rsidR="002B27BD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الفحص السريري عند القبول:</w:t>
      </w:r>
      <w:r w:rsidR="009E024A"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الوزن: 2.5 كغ           الطول: 47سم            محيط الرأس: 32 سم</w:t>
      </w:r>
    </w:p>
    <w:p w:rsidR="002B27BD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حالة عامة سيئة للغاية, زرقة, زلة 60\ د, سحب وربي, صرير واضح</w:t>
      </w:r>
      <w:r w:rsidR="007B2375" w:rsidRPr="00DA5B6A">
        <w:rPr>
          <w:rFonts w:asciiTheme="minorBidi" w:hAnsiTheme="minorBidi"/>
          <w:sz w:val="32"/>
          <w:szCs w:val="32"/>
          <w:rtl/>
          <w:lang w:bidi="ar-SY"/>
        </w:rPr>
        <w:t xml:space="preserve"> , 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DA5B6A">
        <w:rPr>
          <w:rFonts w:asciiTheme="minorBidi" w:hAnsiTheme="minorBidi"/>
          <w:color w:val="FF0000"/>
          <w:sz w:val="32"/>
          <w:szCs w:val="32"/>
          <w:rtl/>
          <w:lang w:bidi="ar-SY"/>
        </w:rPr>
        <w:t>سحنة خشنة</w:t>
      </w:r>
    </w:p>
    <w:p w:rsidR="006F403E" w:rsidRPr="00DA5B6A" w:rsidRDefault="006F403E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القلب 120\د نفخة انقباضية 3\6 نبض محيطي غير مجسوس, الصدر: خراخر خشنة و ناعمة منتشرة في الساحتين, البطن لين متنفس, ضخا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>م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>ة كبد: 3سم, ضخامة طحال: 2سم</w:t>
      </w:r>
    </w:p>
    <w:p w:rsidR="00AF1BEA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color w:val="C00000"/>
          <w:sz w:val="32"/>
          <w:szCs w:val="32"/>
          <w:rtl/>
          <w:lang w:bidi="ar-SY"/>
        </w:rPr>
        <w:t>تحاليل خارجية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>: خضاب 9,5 غ\دل,</w:t>
      </w:r>
    </w:p>
    <w:p w:rsidR="00AF1BEA" w:rsidRPr="00DA5B6A" w:rsidRDefault="002B27BD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إيكو قلب: </w:t>
      </w:r>
      <w:r w:rsidR="006F403E" w:rsidRPr="00DA5B6A">
        <w:rPr>
          <w:rFonts w:asciiTheme="minorBidi" w:hAnsiTheme="minorBidi"/>
          <w:sz w:val="32"/>
          <w:szCs w:val="32"/>
          <w:rtl/>
          <w:lang w:bidi="ar-SY"/>
        </w:rPr>
        <w:t xml:space="preserve">  </w:t>
      </w:r>
      <w:r w:rsidR="006F403E" w:rsidRPr="00DA5B6A">
        <w:rPr>
          <w:rFonts w:asciiTheme="minorBidi" w:hAnsiTheme="minorBidi"/>
          <w:sz w:val="32"/>
          <w:szCs w:val="32"/>
          <w:lang w:bidi="ar-SY"/>
        </w:rPr>
        <w:t>ASD, VSD, sever</w:t>
      </w:r>
      <w:r w:rsidR="00B05F1F" w:rsidRPr="00DA5B6A">
        <w:rPr>
          <w:rFonts w:asciiTheme="minorBidi" w:hAnsiTheme="minorBidi"/>
          <w:sz w:val="32"/>
          <w:szCs w:val="32"/>
          <w:lang w:bidi="ar-SY"/>
        </w:rPr>
        <w:t>e</w:t>
      </w:r>
      <w:r w:rsidR="006F403E" w:rsidRPr="00DA5B6A">
        <w:rPr>
          <w:rFonts w:asciiTheme="minorBidi" w:hAnsiTheme="minorBidi"/>
          <w:sz w:val="32"/>
          <w:szCs w:val="32"/>
          <w:lang w:bidi="ar-SY"/>
        </w:rPr>
        <w:t xml:space="preserve"> Pulmonary hypertension </w:t>
      </w:r>
      <w:r w:rsidR="006F403E"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5869D0" w:rsidRPr="00DA5B6A">
        <w:rPr>
          <w:rFonts w:asciiTheme="minorBidi" w:hAnsiTheme="minorBidi"/>
          <w:sz w:val="32"/>
          <w:szCs w:val="32"/>
          <w:rtl/>
          <w:lang w:bidi="ar-SY"/>
        </w:rPr>
        <w:t xml:space="preserve">, </w:t>
      </w:r>
    </w:p>
    <w:p w:rsidR="002B27BD" w:rsidRPr="00DA5B6A" w:rsidRDefault="005869D0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سكان دماغ: نزف مخيخي</w:t>
      </w:r>
      <w:r w:rsidR="00AF1BEA" w:rsidRPr="00DA5B6A">
        <w:rPr>
          <w:rFonts w:asciiTheme="minorBidi" w:hAnsiTheme="minorBidi"/>
          <w:sz w:val="32"/>
          <w:szCs w:val="32"/>
          <w:rtl/>
          <w:lang w:bidi="ar-SY"/>
        </w:rPr>
        <w:t xml:space="preserve"> بقطر 1 سم في نضف الكرة المخيخية.</w:t>
      </w:r>
      <w:r w:rsidR="006F403E"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6F403E" w:rsidRPr="00DA5B6A" w:rsidRDefault="006F403E" w:rsidP="007B2375">
      <w:pPr>
        <w:bidi/>
        <w:spacing w:line="276" w:lineRule="auto"/>
        <w:ind w:left="450" w:firstLine="90"/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>الانطباع الأولي: فقر دم +</w:t>
      </w:r>
      <w:r w:rsidR="007B2375"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 xml:space="preserve"> </w:t>
      </w:r>
      <w:r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>ضخامات حشوية</w:t>
      </w:r>
      <w:r w:rsidR="007B2375"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 xml:space="preserve"> </w:t>
      </w:r>
      <w:r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>+ آفة قلبية +</w:t>
      </w:r>
      <w:r w:rsidR="007B2375"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 xml:space="preserve"> </w:t>
      </w:r>
      <w:r w:rsidRPr="00DA5B6A"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SY"/>
        </w:rPr>
        <w:t xml:space="preserve">سحنة خاصة: </w:t>
      </w:r>
    </w:p>
    <w:p w:rsidR="006F403E" w:rsidRPr="00DA5B6A" w:rsidRDefault="006F403E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1-انتان داخل الرحم</w:t>
      </w:r>
      <w:r w:rsidR="005869D0" w:rsidRPr="00DA5B6A">
        <w:rPr>
          <w:rFonts w:asciiTheme="minorBidi" w:hAnsiTheme="minorBidi"/>
          <w:sz w:val="32"/>
          <w:szCs w:val="32"/>
          <w:rtl/>
          <w:lang w:bidi="ar-SY"/>
        </w:rPr>
        <w:t xml:space="preserve">    2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>-متلازمة  صبغية</w:t>
      </w:r>
      <w:r w:rsidR="005869D0" w:rsidRPr="00DA5B6A">
        <w:rPr>
          <w:rFonts w:asciiTheme="minorBidi" w:hAnsiTheme="minorBidi"/>
          <w:sz w:val="32"/>
          <w:szCs w:val="32"/>
          <w:rtl/>
          <w:lang w:bidi="ar-SY"/>
        </w:rPr>
        <w:t xml:space="preserve">    3-انتان دم</w:t>
      </w:r>
    </w:p>
    <w:p w:rsidR="005869D0" w:rsidRPr="00DA5B6A" w:rsidRDefault="005869D0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في الإسعاف: بيض: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 xml:space="preserve"> 5000, خضاب:</w:t>
      </w:r>
      <w:r w:rsidR="00B05F1F" w:rsidRPr="00DA5B6A">
        <w:rPr>
          <w:rFonts w:asciiTheme="minorBidi" w:hAnsiTheme="minorBidi"/>
          <w:color w:val="FF0000"/>
          <w:sz w:val="32"/>
          <w:szCs w:val="32"/>
          <w:rtl/>
          <w:lang w:bidi="ar-SY"/>
        </w:rPr>
        <w:t>12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>, شوارد: طبيعية, غ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ازات الدم: </w:t>
      </w:r>
    </w:p>
    <w:p w:rsidR="005869D0" w:rsidRPr="00DA5B6A" w:rsidRDefault="005869D0" w:rsidP="00C11C07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lang w:bidi="ar-SY"/>
        </w:rPr>
        <w:t>PH:7.48</w:t>
      </w:r>
      <w:r w:rsidR="007B2375" w:rsidRPr="00DA5B6A">
        <w:rPr>
          <w:rFonts w:asciiTheme="minorBidi" w:hAnsiTheme="minorBidi"/>
          <w:sz w:val="32"/>
          <w:szCs w:val="32"/>
          <w:lang w:bidi="ar-SY"/>
        </w:rPr>
        <w:t xml:space="preserve">      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  P02:43</w:t>
      </w:r>
      <w:r w:rsidR="007B2375" w:rsidRPr="00DA5B6A">
        <w:rPr>
          <w:rFonts w:asciiTheme="minorBidi" w:hAnsiTheme="minorBidi"/>
          <w:sz w:val="32"/>
          <w:szCs w:val="32"/>
          <w:lang w:bidi="ar-SY"/>
        </w:rPr>
        <w:t xml:space="preserve">        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  Pco2:52</w:t>
      </w:r>
      <w:r w:rsidR="007B2375" w:rsidRPr="00DA5B6A">
        <w:rPr>
          <w:rFonts w:asciiTheme="minorBidi" w:hAnsiTheme="minorBidi"/>
          <w:sz w:val="32"/>
          <w:szCs w:val="32"/>
          <w:lang w:bidi="ar-SY"/>
        </w:rPr>
        <w:t xml:space="preserve">        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 Hco3:30</w:t>
      </w:r>
      <w:r w:rsidR="007B2375" w:rsidRPr="00DA5B6A">
        <w:rPr>
          <w:rFonts w:asciiTheme="minorBidi" w:hAnsiTheme="minorBidi"/>
          <w:sz w:val="32"/>
          <w:szCs w:val="32"/>
          <w:lang w:bidi="ar-SY"/>
        </w:rPr>
        <w:t xml:space="preserve">   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  S</w:t>
      </w:r>
      <w:r w:rsidR="007B2375" w:rsidRPr="00DA5B6A">
        <w:rPr>
          <w:rFonts w:asciiTheme="minorBidi" w:hAnsiTheme="minorBidi"/>
          <w:sz w:val="32"/>
          <w:szCs w:val="32"/>
          <w:lang w:bidi="ar-SY"/>
        </w:rPr>
        <w:t>p</w:t>
      </w:r>
      <w:r w:rsidRPr="00DA5B6A">
        <w:rPr>
          <w:rFonts w:asciiTheme="minorBidi" w:hAnsiTheme="minorBidi"/>
          <w:sz w:val="32"/>
          <w:szCs w:val="32"/>
          <w:lang w:bidi="ar-SY"/>
        </w:rPr>
        <w:t>o2: 88%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5869D0" w:rsidRPr="00DA5B6A" w:rsidRDefault="005869D0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صورة صدر: ضخامة بظل العضلة القلبية, ارتشاحات منتشرة بالساحتين. </w:t>
      </w:r>
    </w:p>
    <w:p w:rsidR="005869D0" w:rsidRPr="00DA5B6A" w:rsidRDefault="005869D0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قبول عناية مشددة و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 xml:space="preserve">بعد 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>تحسن الحالة العامة</w:t>
      </w:r>
      <w:r w:rsidR="00901DE7" w:rsidRPr="00DA5B6A">
        <w:rPr>
          <w:rFonts w:asciiTheme="minorBidi" w:hAnsiTheme="minorBidi"/>
          <w:sz w:val="32"/>
          <w:szCs w:val="32"/>
          <w:rtl/>
          <w:lang w:bidi="ar-SY"/>
        </w:rPr>
        <w:t xml:space="preserve"> نقل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>ت</w:t>
      </w:r>
      <w:r w:rsidR="00901DE7" w:rsidRPr="00DA5B6A">
        <w:rPr>
          <w:rFonts w:asciiTheme="minorBidi" w:hAnsiTheme="minorBidi"/>
          <w:sz w:val="32"/>
          <w:szCs w:val="32"/>
          <w:rtl/>
          <w:lang w:bidi="ar-SY"/>
        </w:rPr>
        <w:t xml:space="preserve"> إلى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قسم الخصوصي.</w:t>
      </w:r>
    </w:p>
    <w:p w:rsidR="00901DE7" w:rsidRPr="00DA5B6A" w:rsidRDefault="00901DE7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>18\4\2007: حيوية وسط , مظهر تأذي, تشنج طرفين علويين.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lastRenderedPageBreak/>
        <w:t>22\4\2007: شكل خاص للأذنين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أضداد انتان باطن الرحم: ارتفاع  طفيف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rubella </w:t>
      </w:r>
      <w:proofErr w:type="spellStart"/>
      <w:r w:rsidRPr="00DA5B6A">
        <w:rPr>
          <w:rFonts w:asciiTheme="minorBidi" w:hAnsiTheme="minorBidi"/>
          <w:sz w:val="32"/>
          <w:szCs w:val="32"/>
          <w:lang w:bidi="ar-SY"/>
        </w:rPr>
        <w:t>IGg</w:t>
      </w:r>
      <w:proofErr w:type="spellEnd"/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. 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b/>
          <w:bCs/>
          <w:color w:val="C00000"/>
          <w:sz w:val="32"/>
          <w:szCs w:val="32"/>
          <w:rtl/>
          <w:lang w:bidi="ar-SY"/>
        </w:rPr>
        <w:t>استتشارة وراثية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: فشل نمو, تشوه صيوانين, ميل للتشنج, تراكب أصابع, آفة قلبية, يطلب لها صيغة صبغية. 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color w:val="00B0F0"/>
          <w:sz w:val="32"/>
          <w:szCs w:val="32"/>
          <w:rtl/>
          <w:lang w:bidi="ar-SY"/>
        </w:rPr>
        <w:t>مسح شعاعي عظمي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: نقص تكلس . </w:t>
      </w:r>
    </w:p>
    <w:p w:rsidR="009E024A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color w:val="00B0F0"/>
          <w:sz w:val="32"/>
          <w:szCs w:val="32"/>
          <w:rtl/>
          <w:lang w:bidi="ar-SY"/>
        </w:rPr>
        <w:t>استشارة عينية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>: ثلامة قزحية ثنائية الجانب مع كثافة بيضاء خلف البلورة</w:t>
      </w:r>
    </w:p>
    <w:p w:rsidR="005869D0" w:rsidRPr="00DA5B6A" w:rsidRDefault="009E024A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color w:val="C00000"/>
          <w:sz w:val="32"/>
          <w:szCs w:val="32"/>
          <w:rtl/>
          <w:lang w:bidi="ar-SY"/>
        </w:rPr>
        <w:t xml:space="preserve">نتيجة الصيغة الصبغية: </w:t>
      </w:r>
      <w:r w:rsidRPr="00DA5B6A">
        <w:rPr>
          <w:rFonts w:asciiTheme="minorBidi" w:hAnsiTheme="minorBidi"/>
          <w:color w:val="C00000"/>
          <w:sz w:val="32"/>
          <w:szCs w:val="32"/>
          <w:lang w:bidi="ar-SY"/>
        </w:rPr>
        <w:t>47, XX,+18</w:t>
      </w:r>
      <w:r w:rsidRPr="00DA5B6A">
        <w:rPr>
          <w:rFonts w:asciiTheme="minorBidi" w:hAnsiTheme="minorBidi"/>
          <w:color w:val="C00000"/>
          <w:sz w:val="32"/>
          <w:szCs w:val="32"/>
          <w:rtl/>
          <w:lang w:bidi="ar-SY"/>
        </w:rPr>
        <w:t xml:space="preserve"> تثلث الصبغي 18, متلازمة إدوارد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. </w:t>
      </w:r>
      <w:r w:rsidRPr="00DA5B6A">
        <w:rPr>
          <w:rFonts w:asciiTheme="minorBidi" w:hAnsiTheme="minorBidi"/>
          <w:sz w:val="32"/>
          <w:szCs w:val="32"/>
          <w:lang w:bidi="ar-SY"/>
        </w:rPr>
        <w:t xml:space="preserve"> </w:t>
      </w: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9E024A" w:rsidRPr="00DA5B6A" w:rsidRDefault="002A139D" w:rsidP="007B2375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DA5B6A">
        <w:rPr>
          <w:rFonts w:asciiTheme="minorBidi" w:hAnsiTheme="minorBidi"/>
          <w:sz w:val="32"/>
          <w:szCs w:val="32"/>
          <w:rtl/>
          <w:lang w:bidi="ar-SY"/>
        </w:rPr>
        <w:t xml:space="preserve">قبول آخر بتاريخ 1\5\2007 بزلة وزرقة و ضعف رضاعة ووفاة بتاريخ 9\5\2007 </w:t>
      </w:r>
      <w:r w:rsidR="00B05F1F" w:rsidRPr="00DA5B6A">
        <w:rPr>
          <w:rFonts w:asciiTheme="minorBidi" w:hAnsiTheme="minorBidi"/>
          <w:sz w:val="32"/>
          <w:szCs w:val="32"/>
          <w:rtl/>
          <w:lang w:bidi="ar-SY"/>
        </w:rPr>
        <w:t xml:space="preserve">بعمر شهرين. </w:t>
      </w: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C11C07" w:rsidRPr="00C11C07" w:rsidRDefault="00C11C07" w:rsidP="00C11C07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</w:p>
    <w:p w:rsidR="00C11C07" w:rsidRDefault="00B05F1F" w:rsidP="007B2375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lastRenderedPageBreak/>
        <w:t xml:space="preserve">الاسم: 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ش ج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      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 أنثى            العمر: أسبوع                  عمر الأم: </w:t>
      </w:r>
      <w:r w:rsidR="00462F94" w:rsidRPr="00C11C07">
        <w:rPr>
          <w:rFonts w:asciiTheme="minorBidi" w:hAnsiTheme="minorBidi"/>
          <w:color w:val="C00000"/>
          <w:sz w:val="32"/>
          <w:szCs w:val="32"/>
          <w:rtl/>
          <w:lang w:bidi="ar-SY"/>
        </w:rPr>
        <w:t>22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 سنة   </w:t>
      </w:r>
    </w:p>
    <w:p w:rsidR="00DF2A51" w:rsidRPr="00C11C07" w:rsidRDefault="00C11C07" w:rsidP="00C11C07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>
        <w:rPr>
          <w:rFonts w:asciiTheme="minorBidi" w:hAnsiTheme="minorBidi" w:hint="cs"/>
          <w:sz w:val="32"/>
          <w:szCs w:val="32"/>
          <w:rtl/>
          <w:lang w:bidi="ar-SY"/>
        </w:rPr>
        <w:t>الشكاية الرئيسة: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 زرقة وضعف رضاعة  وتثبط عام, سحنة خاصة </w:t>
      </w:r>
      <w:r w:rsidR="009F2D5D" w:rsidRPr="00C11C07">
        <w:rPr>
          <w:rFonts w:asciiTheme="minorBidi" w:hAnsiTheme="minorBidi"/>
          <w:sz w:val="32"/>
          <w:szCs w:val="32"/>
          <w:rtl/>
          <w:lang w:bidi="ar-SY"/>
        </w:rPr>
        <w:t>,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 تشوه طرف سفلي أيسر و في الطرفين العلويين (قصر أوتار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).  </w:t>
      </w: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>
        <w:rPr>
          <w:rFonts w:asciiTheme="minorBidi" w:hAnsiTheme="minorBidi" w:hint="cs"/>
          <w:sz w:val="32"/>
          <w:szCs w:val="32"/>
          <w:rtl/>
          <w:lang w:bidi="ar-SY"/>
        </w:rPr>
        <w:t>الفحص السريري :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الوزن : 2كغ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>, طول: ؟       محيط رأس: ؟</w:t>
      </w:r>
    </w:p>
    <w:p w:rsidR="00C11C07" w:rsidRDefault="00C11C07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>سحنة خاصة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,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DF2A51" w:rsidRPr="00C11C07">
        <w:rPr>
          <w:rFonts w:asciiTheme="minorBidi" w:hAnsiTheme="minorBidi"/>
          <w:sz w:val="32"/>
          <w:szCs w:val="32"/>
          <w:rtl/>
          <w:lang w:bidi="ar-SY"/>
        </w:rPr>
        <w:t>تراكب أصابع</w:t>
      </w:r>
      <w:r>
        <w:rPr>
          <w:rFonts w:asciiTheme="minorBidi" w:hAnsiTheme="minorBidi" w:hint="cs"/>
          <w:sz w:val="32"/>
          <w:szCs w:val="32"/>
          <w:rtl/>
          <w:lang w:bidi="ar-SY"/>
        </w:rPr>
        <w:t xml:space="preserve"> </w:t>
      </w:r>
      <w:r w:rsidR="00DF2A51" w:rsidRPr="00C11C07">
        <w:rPr>
          <w:rFonts w:asciiTheme="minorBidi" w:hAnsiTheme="minorBidi"/>
          <w:sz w:val="32"/>
          <w:szCs w:val="32"/>
          <w:rtl/>
          <w:lang w:bidi="ar-SY"/>
        </w:rPr>
        <w:t>,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تشوه طرف سفلي أيسر و في الطرفين العلويين</w:t>
      </w:r>
      <w:r w:rsidR="00DF2A51"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AF1BEA" w:rsidRDefault="00DF2A51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إيكو قلب: </w:t>
      </w:r>
      <w:r w:rsidRPr="00C11C07">
        <w:rPr>
          <w:rFonts w:asciiTheme="minorBidi" w:hAnsiTheme="minorBidi"/>
          <w:sz w:val="32"/>
          <w:szCs w:val="32"/>
          <w:lang w:bidi="ar-SY"/>
        </w:rPr>
        <w:t>VSD, PDA</w:t>
      </w:r>
      <w:r w:rsidR="00C11C07">
        <w:rPr>
          <w:rFonts w:asciiTheme="minorBidi" w:hAnsiTheme="minorBidi"/>
          <w:sz w:val="32"/>
          <w:szCs w:val="32"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462F94"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رتق رئوي  اضداد باطن الرحم سلبية </w:t>
      </w:r>
    </w:p>
    <w:p w:rsidR="009F2D5D" w:rsidRPr="00C11C07" w:rsidRDefault="00DF2A51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color w:val="C00000"/>
          <w:sz w:val="32"/>
          <w:szCs w:val="32"/>
          <w:rtl/>
          <w:lang w:bidi="ar-SY"/>
        </w:rPr>
        <w:t>استشارة وراثية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: قد تتماشى الحالة مع متلازمة إدوارد. </w:t>
      </w:r>
    </w:p>
    <w:p w:rsidR="00AF1BEA" w:rsidRPr="00C11C07" w:rsidRDefault="00DF2A51" w:rsidP="007B2375">
      <w:pPr>
        <w:bidi/>
        <w:spacing w:line="276" w:lineRule="auto"/>
        <w:ind w:left="450" w:firstLine="90"/>
        <w:jc w:val="center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>نتيجة الصيغة الصبغية:</w:t>
      </w:r>
    </w:p>
    <w:p w:rsidR="00AF1BEA" w:rsidRPr="00C11C07" w:rsidRDefault="00DF2A51" w:rsidP="007B2375">
      <w:pPr>
        <w:bidi/>
        <w:spacing w:line="276" w:lineRule="auto"/>
        <w:ind w:left="450" w:firstLine="90"/>
        <w:jc w:val="center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lang w:bidi="ar-SY"/>
        </w:rPr>
        <w:t>47,XX,+18/46, XX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C11C07" w:rsidRDefault="00DF2A51" w:rsidP="007B2375">
      <w:pPr>
        <w:bidi/>
        <w:spacing w:line="276" w:lineRule="auto"/>
        <w:ind w:left="450" w:firstLine="90"/>
        <w:jc w:val="center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تثلث 18 مزيق </w:t>
      </w:r>
      <w:r w:rsidRPr="00C11C07">
        <w:rPr>
          <w:rFonts w:asciiTheme="minorBidi" w:hAnsiTheme="minorBidi"/>
          <w:sz w:val="32"/>
          <w:szCs w:val="32"/>
          <w:lang w:bidi="ar-SY"/>
        </w:rPr>
        <w:t xml:space="preserve">mosaic </w:t>
      </w:r>
      <w:proofErr w:type="spellStart"/>
      <w:r w:rsidRPr="00C11C07">
        <w:rPr>
          <w:rFonts w:asciiTheme="minorBidi" w:hAnsiTheme="minorBidi"/>
          <w:sz w:val="32"/>
          <w:szCs w:val="32"/>
          <w:lang w:bidi="ar-SY"/>
        </w:rPr>
        <w:t>trisomy</w:t>
      </w:r>
      <w:proofErr w:type="spellEnd"/>
      <w:r w:rsidRPr="00C11C07">
        <w:rPr>
          <w:rFonts w:asciiTheme="minorBidi" w:hAnsiTheme="minorBidi"/>
          <w:sz w:val="32"/>
          <w:szCs w:val="32"/>
          <w:lang w:bidi="ar-SY"/>
        </w:rPr>
        <w:t xml:space="preserve"> 18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. </w:t>
      </w:r>
    </w:p>
    <w:p w:rsidR="00B05F1F" w:rsidRPr="00C11C07" w:rsidRDefault="00DF2A51" w:rsidP="00C11C07">
      <w:pPr>
        <w:bidi/>
        <w:spacing w:line="276" w:lineRule="auto"/>
        <w:ind w:left="450" w:firstLine="90"/>
        <w:jc w:val="center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b/>
          <w:bCs/>
          <w:sz w:val="32"/>
          <w:szCs w:val="32"/>
          <w:rtl/>
          <w:lang w:bidi="ar-SY"/>
        </w:rPr>
        <w:t>الطفلة ما تزال حية.</w:t>
      </w:r>
    </w:p>
    <w:p w:rsidR="00B05F1F" w:rsidRPr="00C11C07" w:rsidRDefault="00B05F1F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  <w:t xml:space="preserve">   -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</w:r>
      <w:r w:rsidRPr="00C11C07">
        <w:rPr>
          <w:rFonts w:asciiTheme="minorBidi" w:hAnsiTheme="minorBidi"/>
          <w:sz w:val="32"/>
          <w:szCs w:val="32"/>
          <w:rtl/>
          <w:lang w:bidi="ar-SY"/>
        </w:rPr>
        <w:softHyphen/>
        <w:t>--------------------------------------------------</w:t>
      </w:r>
    </w:p>
    <w:p w:rsidR="00B05F1F" w:rsidRPr="00C11C07" w:rsidRDefault="00B05F1F" w:rsidP="007B2375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   ج م  العمر: 2 شهر, عمر الأم: </w:t>
      </w:r>
      <w:r w:rsidRPr="00C11C07">
        <w:rPr>
          <w:rFonts w:asciiTheme="minorBidi" w:hAnsiTheme="minorBidi"/>
          <w:color w:val="C00000"/>
          <w:sz w:val="32"/>
          <w:szCs w:val="32"/>
          <w:rtl/>
          <w:lang w:bidi="ar-SY"/>
        </w:rPr>
        <w:t>45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سنة,      </w:t>
      </w:r>
      <w:r w:rsidR="009F2D5D" w:rsidRPr="00C11C07">
        <w:rPr>
          <w:rFonts w:asciiTheme="minorBidi" w:hAnsiTheme="minorBidi"/>
          <w:sz w:val="32"/>
          <w:szCs w:val="32"/>
          <w:rtl/>
          <w:lang w:bidi="ar-SY"/>
        </w:rPr>
        <w:t xml:space="preserve">الجنس: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ذكر</w:t>
      </w:r>
      <w:r w:rsidR="009F2D5D"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C11C07" w:rsidRDefault="00B05F1F" w:rsidP="007B2375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>شكوى رئيسية: ضعف رضاعة, زلة  و اختلاجات</w:t>
      </w:r>
    </w:p>
    <w:p w:rsidR="00C11C07" w:rsidRDefault="00B05F1F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 , استسقاء أمنيوسي لدى الأم, تمام الحمل, وزن</w:t>
      </w:r>
      <w:r w:rsidR="00C11C07" w:rsidRPr="00C11C07">
        <w:rPr>
          <w:rFonts w:asciiTheme="minorBidi" w:hAnsiTheme="minorBidi"/>
          <w:sz w:val="32"/>
          <w:szCs w:val="32"/>
          <w:rtl/>
          <w:lang w:bidi="ar-SY"/>
        </w:rPr>
        <w:t xml:space="preserve"> الولادة: 1900 غ</w:t>
      </w:r>
    </w:p>
    <w:p w:rsidR="00F60BA4" w:rsidRDefault="00B05F1F" w:rsidP="00C11C07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C11C07" w:rsidRPr="00C11C07">
        <w:rPr>
          <w:rFonts w:asciiTheme="minorBidi" w:hAnsiTheme="minorBidi"/>
          <w:sz w:val="32"/>
          <w:szCs w:val="32"/>
          <w:rtl/>
          <w:lang w:bidi="ar-SY"/>
        </w:rPr>
        <w:t>بالفحص: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>. الوزن الحالي: 1900 غ , الطول: 40 سم,     م ر: 32 سم</w:t>
      </w:r>
    </w:p>
    <w:p w:rsidR="00F60BA4" w:rsidRDefault="00B05F1F" w:rsidP="00F60BA4">
      <w:pP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="00C11C07" w:rsidRPr="00C11C07">
        <w:rPr>
          <w:rFonts w:asciiTheme="minorBidi" w:hAnsiTheme="minorBidi"/>
          <w:sz w:val="32"/>
          <w:szCs w:val="32"/>
          <w:rtl/>
          <w:lang w:bidi="ar-SY"/>
        </w:rPr>
        <w:t xml:space="preserve">سحنة خاصة, </w:t>
      </w:r>
      <w:r w:rsidR="00F60BA4" w:rsidRPr="00C11C07">
        <w:rPr>
          <w:rFonts w:asciiTheme="minorBidi" w:hAnsiTheme="minorBidi"/>
          <w:sz w:val="32"/>
          <w:szCs w:val="32"/>
          <w:rtl/>
          <w:lang w:bidi="ar-SY"/>
        </w:rPr>
        <w:t>ارتكاز واطئ للأذنين, تراجع فك سفلي, قدم قفداء روحاء ثنائية, تنمنم ملامح, فتق أربي ثنائي</w:t>
      </w:r>
      <w:r w:rsidR="00F60BA4" w:rsidRPr="00F60BA4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</w:p>
    <w:p w:rsidR="00F60BA4" w:rsidRPr="00C11C07" w:rsidRDefault="00F60BA4" w:rsidP="00F60BA4">
      <w:pP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>نفخة انقباضية</w:t>
      </w:r>
      <w:r>
        <w:rPr>
          <w:rFonts w:asciiTheme="minorBidi" w:hAnsiTheme="minorBidi" w:hint="cs"/>
          <w:sz w:val="32"/>
          <w:szCs w:val="32"/>
          <w:rtl/>
          <w:lang w:bidi="ar-SY"/>
        </w:rPr>
        <w:t>.</w:t>
      </w:r>
    </w:p>
    <w:p w:rsidR="00F60BA4" w:rsidRPr="00C11C07" w:rsidRDefault="00F60BA4" w:rsidP="00F60BA4">
      <w:pPr>
        <w:pBdr>
          <w:bottom w:val="single" w:sz="6" w:space="2" w:color="auto"/>
        </w:pBd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rtl/>
          <w:lang w:bidi="ar-SY"/>
        </w:rPr>
      </w:pPr>
      <w:r w:rsidRPr="00F60BA4">
        <w:rPr>
          <w:rFonts w:asciiTheme="minorBidi" w:hAnsiTheme="minorBidi"/>
          <w:color w:val="C00000"/>
          <w:sz w:val="32"/>
          <w:szCs w:val="32"/>
          <w:rtl/>
          <w:lang w:bidi="ar-SY"/>
        </w:rPr>
        <w:t>إيكو قلب: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lang w:bidi="ar-SY"/>
        </w:rPr>
        <w:t>ASD, VSD,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>, بطين وحيد نمط أيمن ثنائي المخرج</w:t>
      </w:r>
      <w:r w:rsidRPr="00C11C07">
        <w:rPr>
          <w:rFonts w:asciiTheme="minorBidi" w:hAnsiTheme="minorBidi"/>
          <w:sz w:val="32"/>
          <w:szCs w:val="32"/>
          <w:lang w:bidi="ar-SY"/>
        </w:rPr>
        <w:t xml:space="preserve"> 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, رتق رئوي, ضمور بطين أيسر. </w:t>
      </w:r>
    </w:p>
    <w:p w:rsidR="00F60BA4" w:rsidRDefault="00F60BA4" w:rsidP="00F60BA4">
      <w:pPr>
        <w:pBdr>
          <w:bottom w:val="single" w:sz="6" w:space="2" w:color="auto"/>
        </w:pBdr>
        <w:bidi/>
        <w:spacing w:line="276" w:lineRule="auto"/>
        <w:ind w:left="450" w:firstLine="90"/>
        <w:rPr>
          <w:rFonts w:asciiTheme="minorBidi" w:hAnsiTheme="minorBidi" w:hint="cs"/>
          <w:sz w:val="32"/>
          <w:szCs w:val="32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>صيغة صبغية:</w:t>
      </w:r>
      <w:r w:rsidRPr="00C11C07">
        <w:rPr>
          <w:rFonts w:asciiTheme="minorBidi" w:hAnsiTheme="minorBidi"/>
          <w:sz w:val="32"/>
          <w:szCs w:val="32"/>
          <w:lang w:bidi="ar-SY"/>
        </w:rPr>
        <w:t xml:space="preserve">48,XXY,+18 </w:t>
      </w:r>
    </w:p>
    <w:p w:rsidR="005869D0" w:rsidRPr="00F60BA4" w:rsidRDefault="00F60BA4" w:rsidP="00F60BA4">
      <w:pPr>
        <w:pBdr>
          <w:bottom w:val="single" w:sz="6" w:space="2" w:color="auto"/>
        </w:pBdr>
        <w:bidi/>
        <w:spacing w:line="276" w:lineRule="auto"/>
        <w:ind w:left="450" w:firstLine="90"/>
        <w:rPr>
          <w:rFonts w:asciiTheme="minorBidi" w:hAnsiTheme="minorBidi"/>
          <w:sz w:val="32"/>
          <w:szCs w:val="32"/>
          <w:u w:val="single"/>
          <w:rtl/>
          <w:lang w:bidi="ar-SY"/>
        </w:rPr>
      </w:pP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C11C07">
        <w:rPr>
          <w:rFonts w:asciiTheme="minorBidi" w:hAnsiTheme="minorBidi"/>
          <w:b/>
          <w:bCs/>
          <w:sz w:val="32"/>
          <w:szCs w:val="32"/>
          <w:rtl/>
          <w:lang w:bidi="ar-SY"/>
        </w:rPr>
        <w:t>متلازمة إدوارد و كلاينفلتر</w:t>
      </w:r>
      <w:r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 xml:space="preserve">            </w:t>
      </w:r>
      <w:r w:rsidRPr="00F60BA4">
        <w:rPr>
          <w:rFonts w:asciiTheme="minorBidi" w:hAnsiTheme="minorBidi" w:hint="cs"/>
          <w:b/>
          <w:bCs/>
          <w:sz w:val="32"/>
          <w:szCs w:val="32"/>
          <w:rtl/>
          <w:lang w:bidi="ar-SY"/>
        </w:rPr>
        <w:t>و</w:t>
      </w:r>
      <w:r w:rsidRPr="00F60BA4">
        <w:rPr>
          <w:rFonts w:asciiTheme="minorBidi" w:hAnsiTheme="minorBidi"/>
          <w:b/>
          <w:bCs/>
          <w:sz w:val="32"/>
          <w:szCs w:val="32"/>
          <w:rtl/>
          <w:lang w:bidi="ar-SY"/>
        </w:rPr>
        <w:t>فاة بعمر شهرين</w:t>
      </w:r>
      <w:r w:rsidRPr="00C11C07">
        <w:rPr>
          <w:rFonts w:asciiTheme="minorBidi" w:hAnsiTheme="minorBidi"/>
          <w:sz w:val="32"/>
          <w:szCs w:val="32"/>
          <w:rtl/>
          <w:lang w:bidi="ar-SY"/>
        </w:rPr>
        <w:t xml:space="preserve">       </w:t>
      </w:r>
    </w:p>
    <w:sectPr w:rsidR="005869D0" w:rsidRPr="00F60BA4" w:rsidSect="007B2375">
      <w:pgSz w:w="12240" w:h="15840"/>
      <w:pgMar w:top="1440" w:right="4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B27BD"/>
    <w:rsid w:val="002A139D"/>
    <w:rsid w:val="002B27BD"/>
    <w:rsid w:val="00462F94"/>
    <w:rsid w:val="004B7993"/>
    <w:rsid w:val="00574444"/>
    <w:rsid w:val="005869D0"/>
    <w:rsid w:val="006F403E"/>
    <w:rsid w:val="007B2375"/>
    <w:rsid w:val="00832018"/>
    <w:rsid w:val="00901DE7"/>
    <w:rsid w:val="009319CE"/>
    <w:rsid w:val="009A534E"/>
    <w:rsid w:val="009E024A"/>
    <w:rsid w:val="009E1D37"/>
    <w:rsid w:val="009F2D5D"/>
    <w:rsid w:val="00AD1798"/>
    <w:rsid w:val="00AF1BEA"/>
    <w:rsid w:val="00B05F1F"/>
    <w:rsid w:val="00C11C07"/>
    <w:rsid w:val="00CD7573"/>
    <w:rsid w:val="00D243E5"/>
    <w:rsid w:val="00DA5B6A"/>
    <w:rsid w:val="00DE54D0"/>
    <w:rsid w:val="00DF2A51"/>
    <w:rsid w:val="00E44E00"/>
    <w:rsid w:val="00E65969"/>
    <w:rsid w:val="00EC0C0A"/>
    <w:rsid w:val="00F6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270" w:firstLine="8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A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EC0C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0C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0C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0C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C0C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C0C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C0C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C0C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C0C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C0C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C0C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EC0C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EC0C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Char">
    <w:name w:val="عنوان 5 Char"/>
    <w:basedOn w:val="a0"/>
    <w:link w:val="5"/>
    <w:uiPriority w:val="9"/>
    <w:semiHidden/>
    <w:rsid w:val="00EC0C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عنوان 6 Char"/>
    <w:basedOn w:val="a0"/>
    <w:link w:val="6"/>
    <w:uiPriority w:val="9"/>
    <w:semiHidden/>
    <w:rsid w:val="00EC0C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عنوان 7 Char"/>
    <w:basedOn w:val="a0"/>
    <w:link w:val="7"/>
    <w:uiPriority w:val="9"/>
    <w:semiHidden/>
    <w:rsid w:val="00EC0C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عنوان 8 Char"/>
    <w:basedOn w:val="a0"/>
    <w:link w:val="8"/>
    <w:uiPriority w:val="9"/>
    <w:semiHidden/>
    <w:rsid w:val="00EC0C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عنوان 9 Char"/>
    <w:basedOn w:val="a0"/>
    <w:link w:val="9"/>
    <w:uiPriority w:val="9"/>
    <w:semiHidden/>
    <w:rsid w:val="00EC0C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C0C0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Char"/>
    <w:uiPriority w:val="10"/>
    <w:qFormat/>
    <w:rsid w:val="00EC0C0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">
    <w:name w:val="العنوان Char"/>
    <w:basedOn w:val="a0"/>
    <w:link w:val="a4"/>
    <w:uiPriority w:val="10"/>
    <w:rsid w:val="00EC0C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Subtitle"/>
    <w:next w:val="a"/>
    <w:link w:val="Char0"/>
    <w:uiPriority w:val="11"/>
    <w:qFormat/>
    <w:rsid w:val="00EC0C0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EC0C0A"/>
    <w:rPr>
      <w:smallCaps/>
      <w:color w:val="938953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EC0C0A"/>
    <w:rPr>
      <w:b/>
      <w:bCs/>
      <w:spacing w:val="0"/>
    </w:rPr>
  </w:style>
  <w:style w:type="character" w:styleId="a7">
    <w:name w:val="Emphasis"/>
    <w:uiPriority w:val="20"/>
    <w:qFormat/>
    <w:rsid w:val="00EC0C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EC0C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C0C0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C0C0A"/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EC0C0A"/>
    <w:rPr>
      <w:i/>
      <w:iCs/>
      <w:color w:val="5A5A5A" w:themeColor="text1" w:themeTint="A5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EC0C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اقتباس مكثف Char"/>
    <w:basedOn w:val="a0"/>
    <w:link w:val="ab"/>
    <w:uiPriority w:val="30"/>
    <w:rsid w:val="00EC0C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">
    <w:name w:val="Subtle Emphasis"/>
    <w:uiPriority w:val="19"/>
    <w:qFormat/>
    <w:rsid w:val="00EC0C0A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EC0C0A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EC0C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EC0C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EC0C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C0C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Prof.Kazah</cp:lastModifiedBy>
  <cp:revision>8</cp:revision>
  <dcterms:created xsi:type="dcterms:W3CDTF">2017-01-12T05:33:00Z</dcterms:created>
  <dcterms:modified xsi:type="dcterms:W3CDTF">2017-01-15T11:29:00Z</dcterms:modified>
</cp:coreProperties>
</file>